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sz w:val="40"/>
          <w:szCs w:val="44"/>
        </w:rPr>
      </w:pPr>
    </w:p>
    <w:p>
      <w:pPr>
        <w:spacing w:line="520" w:lineRule="exact"/>
        <w:jc w:val="center"/>
        <w:rPr>
          <w:rFonts w:hint="eastAsia" w:ascii="宋体" w:hAnsi="宋体"/>
          <w:sz w:val="40"/>
          <w:szCs w:val="44"/>
        </w:rPr>
      </w:pPr>
      <w:r>
        <w:rPr>
          <w:rFonts w:hint="eastAsia" w:ascii="宋体" w:hAnsi="宋体"/>
          <w:sz w:val="40"/>
          <w:szCs w:val="44"/>
        </w:rPr>
        <w:t>2023年度会员企业诚信评价申报资料确认书</w:t>
      </w:r>
    </w:p>
    <w:p>
      <w:pPr>
        <w:spacing w:line="500" w:lineRule="exact"/>
        <w:rPr>
          <w:rFonts w:hint="eastAsia" w:ascii="方正小标宋简体" w:eastAsia="方正小标宋简体"/>
          <w:sz w:val="24"/>
          <w:szCs w:val="36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_____________________参加全联石油业商会202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年度会员企业诚信评价，我单位202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年度提交的《诚信经营自我承诺书》《会员企业诚信等级自评表》等申报资料真实有效，特此确认。</w:t>
      </w:r>
      <w:bookmarkStart w:id="0" w:name="_GoBack"/>
      <w:bookmarkEnd w:id="0"/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uto"/>
        <w:ind w:right="640" w:firstLine="5760" w:firstLineChars="1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公章：</w:t>
      </w:r>
    </w:p>
    <w:p>
      <w:pPr>
        <w:spacing w:line="480" w:lineRule="auto"/>
        <w:ind w:right="640" w:firstLine="5760" w:firstLineChars="1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法人签字：</w:t>
      </w:r>
    </w:p>
    <w:p>
      <w:pPr>
        <w:spacing w:line="480" w:lineRule="auto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WZmMGVmNDVmNWMxN2YzZGZjYTI5ZGRkOTMzYTcifQ=="/>
  </w:docVars>
  <w:rsids>
    <w:rsidRoot w:val="32822CC2"/>
    <w:rsid w:val="32822CC2"/>
    <w:rsid w:val="577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2023-10-16T09:16:00Z</dcterms:created>
  <dc:creator>黄莹琪_Mavis</dc:creator>
  <cp:lastModifiedBy>黄莹琪</cp:lastModifiedBy>
  <dcterms:modified xsi:type="dcterms:W3CDTF">2024-03-15T04:35:08Z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905D3A6A62334D8E85DFCAC737DF5BE0_13</vt:lpwstr>
  </property>
</Properties>
</file>