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72" w:rsidRPr="00295DCC" w:rsidRDefault="001B4814" w:rsidP="00295DCC">
      <w:pPr>
        <w:jc w:val="center"/>
        <w:rPr>
          <w:rFonts w:ascii="方正大标宋_GBK" w:eastAsia="方正大标宋_GBK"/>
          <w:sz w:val="44"/>
          <w:szCs w:val="44"/>
        </w:rPr>
      </w:pPr>
      <w:r w:rsidRPr="00295DCC">
        <w:rPr>
          <w:rFonts w:ascii="方正大标宋_GBK" w:eastAsia="方正大标宋_GBK" w:hint="eastAsia"/>
          <w:sz w:val="44"/>
          <w:szCs w:val="44"/>
        </w:rPr>
        <w:t>入会流程</w:t>
      </w:r>
    </w:p>
    <w:p w:rsidR="001B4814" w:rsidRPr="00295DCC" w:rsidRDefault="001B4814">
      <w:pPr>
        <w:rPr>
          <w:rFonts w:ascii="仿宋_GB2312" w:eastAsia="仿宋_GB2312"/>
          <w:sz w:val="32"/>
          <w:szCs w:val="32"/>
        </w:rPr>
      </w:pPr>
      <w:r w:rsidRPr="00295DCC">
        <w:rPr>
          <w:rFonts w:ascii="仿宋_GB2312" w:eastAsia="仿宋_GB2312" w:hint="eastAsia"/>
          <w:sz w:val="32"/>
          <w:szCs w:val="32"/>
        </w:rPr>
        <w:t>一、了解全联石材业商会（以下简称“商会”），并认真阅读《商会章程》。</w:t>
      </w:r>
    </w:p>
    <w:p w:rsidR="001B4814" w:rsidRPr="00295DCC" w:rsidRDefault="001B4814">
      <w:pPr>
        <w:rPr>
          <w:rFonts w:ascii="仿宋_GB2312" w:eastAsia="仿宋_GB2312"/>
          <w:sz w:val="32"/>
          <w:szCs w:val="32"/>
        </w:rPr>
      </w:pPr>
      <w:r w:rsidRPr="00295DCC">
        <w:rPr>
          <w:rFonts w:ascii="仿宋_GB2312" w:eastAsia="仿宋_GB2312" w:hint="eastAsia"/>
          <w:sz w:val="32"/>
          <w:szCs w:val="32"/>
        </w:rPr>
        <w:t>二、认真准确填写《全联石材业商会</w:t>
      </w:r>
      <w:r w:rsidR="00761336">
        <w:rPr>
          <w:rFonts w:ascii="仿宋_GB2312" w:eastAsia="仿宋_GB2312" w:hint="eastAsia"/>
          <w:sz w:val="32"/>
          <w:szCs w:val="32"/>
        </w:rPr>
        <w:t>入会申请表》</w:t>
      </w:r>
      <w:r w:rsidRPr="00295DCC">
        <w:rPr>
          <w:rFonts w:ascii="仿宋_GB2312" w:eastAsia="仿宋_GB2312" w:hint="eastAsia"/>
          <w:sz w:val="32"/>
          <w:szCs w:val="32"/>
        </w:rPr>
        <w:t>（副会长（含）以上级别会员需另填写《社会团体负责人备案表》），加盖公章后将所需原件提交至商会秘书处。</w:t>
      </w:r>
    </w:p>
    <w:p w:rsidR="001B4814" w:rsidRPr="00295DCC" w:rsidRDefault="001B4814">
      <w:pPr>
        <w:rPr>
          <w:rFonts w:ascii="仿宋_GB2312" w:eastAsia="仿宋_GB2312"/>
          <w:sz w:val="32"/>
          <w:szCs w:val="32"/>
        </w:rPr>
      </w:pPr>
      <w:r w:rsidRPr="00295DCC">
        <w:rPr>
          <w:rFonts w:ascii="仿宋_GB2312" w:eastAsia="仿宋_GB2312" w:hint="eastAsia"/>
          <w:sz w:val="32"/>
          <w:szCs w:val="32"/>
        </w:rPr>
        <w:t>三、经会长办公会讨论通过后，书面（《入会申请批复》）告知申请单位。</w:t>
      </w:r>
    </w:p>
    <w:p w:rsidR="001B4814" w:rsidRPr="00295DCC" w:rsidRDefault="001B4814">
      <w:pPr>
        <w:rPr>
          <w:rFonts w:ascii="仿宋_GB2312" w:eastAsia="仿宋_GB2312"/>
          <w:sz w:val="32"/>
          <w:szCs w:val="32"/>
        </w:rPr>
      </w:pPr>
      <w:r w:rsidRPr="00295DCC">
        <w:rPr>
          <w:rFonts w:ascii="仿宋_GB2312" w:eastAsia="仿宋_GB2312" w:hint="eastAsia"/>
          <w:sz w:val="32"/>
          <w:szCs w:val="32"/>
        </w:rPr>
        <w:t>四、会员单位在接到《入会申请批复》后，按照《全联石材业商会会费管理办法》交纳相应会费至商会银行账户。</w:t>
      </w:r>
    </w:p>
    <w:p w:rsidR="00295DCC" w:rsidRPr="00295DCC" w:rsidRDefault="001B4814">
      <w:pPr>
        <w:rPr>
          <w:rFonts w:ascii="仿宋_GB2312" w:eastAsia="仿宋_GB2312"/>
          <w:sz w:val="32"/>
          <w:szCs w:val="32"/>
        </w:rPr>
      </w:pPr>
      <w:r w:rsidRPr="00295DCC">
        <w:rPr>
          <w:rFonts w:ascii="仿宋_GB2312" w:eastAsia="仿宋_GB2312" w:hint="eastAsia"/>
          <w:sz w:val="32"/>
          <w:szCs w:val="32"/>
        </w:rPr>
        <w:t>五、交纳会费后，将银行缴费回执单发至商会秘书处，经核实无误后，正式成为我商会会员，后由秘书处制作证书及铜牌。</w:t>
      </w:r>
    </w:p>
    <w:sectPr w:rsidR="00295DCC" w:rsidRPr="00295DCC" w:rsidSect="00E5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8F" w:rsidRDefault="005F788F" w:rsidP="001B4814">
      <w:r>
        <w:separator/>
      </w:r>
    </w:p>
  </w:endnote>
  <w:endnote w:type="continuationSeparator" w:id="1">
    <w:p w:rsidR="005F788F" w:rsidRDefault="005F788F" w:rsidP="001B4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8F" w:rsidRDefault="005F788F" w:rsidP="001B4814">
      <w:r>
        <w:separator/>
      </w:r>
    </w:p>
  </w:footnote>
  <w:footnote w:type="continuationSeparator" w:id="1">
    <w:p w:rsidR="005F788F" w:rsidRDefault="005F788F" w:rsidP="001B4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814"/>
    <w:rsid w:val="001B4814"/>
    <w:rsid w:val="00240D21"/>
    <w:rsid w:val="00256E11"/>
    <w:rsid w:val="0026088F"/>
    <w:rsid w:val="00295DCC"/>
    <w:rsid w:val="00332D64"/>
    <w:rsid w:val="005F788F"/>
    <w:rsid w:val="00761336"/>
    <w:rsid w:val="008E6EE9"/>
    <w:rsid w:val="00A973DD"/>
    <w:rsid w:val="00E5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8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8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2025-04-16T06:51:00Z</dcterms:created>
  <dcterms:modified xsi:type="dcterms:W3CDTF">2025-04-24T02:26:00Z</dcterms:modified>
</cp:coreProperties>
</file>